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740811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642057">
        <w:t>Severní Evropa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740811">
        <w:rPr>
          <w:b/>
          <w:bCs/>
          <w:sz w:val="28"/>
          <w:szCs w:val="28"/>
        </w:rPr>
        <w:t>17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939A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</w:t>
      </w:r>
      <w:r w:rsidR="00352EA7">
        <w:rPr>
          <w:bCs/>
          <w:sz w:val="24"/>
          <w:szCs w:val="24"/>
        </w:rPr>
        <w:t>ouží k získání základních informací o regionu Severní Evropa.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42057" w:rsidRDefault="00642057" w:rsidP="00642057"/>
    <w:p w:rsidR="00642057" w:rsidRDefault="00642057" w:rsidP="00642057">
      <w:pPr>
        <w:rPr>
          <w:b/>
          <w:sz w:val="40"/>
          <w:szCs w:val="40"/>
        </w:rPr>
      </w:pPr>
      <w:r w:rsidRPr="00426236">
        <w:rPr>
          <w:b/>
          <w:sz w:val="40"/>
          <w:szCs w:val="40"/>
        </w:rPr>
        <w:lastRenderedPageBreak/>
        <w:t>Severní Evropa</w:t>
      </w:r>
    </w:p>
    <w:p w:rsidR="00642057" w:rsidRDefault="00642057" w:rsidP="0064205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názvy států severní Evropy</w:t>
      </w:r>
    </w:p>
    <w:p w:rsidR="00642057" w:rsidRDefault="00642057" w:rsidP="00642057">
      <w:pPr>
        <w:pStyle w:val="Odstavecseseznamem"/>
        <w:rPr>
          <w:sz w:val="24"/>
          <w:szCs w:val="24"/>
        </w:rPr>
      </w:pPr>
    </w:p>
    <w:p w:rsidR="00642057" w:rsidRDefault="00642057" w:rsidP="00642057">
      <w:pPr>
        <w:pStyle w:val="Odstavecseseznamem"/>
        <w:rPr>
          <w:sz w:val="24"/>
          <w:szCs w:val="24"/>
        </w:rPr>
      </w:pPr>
    </w:p>
    <w:p w:rsidR="00642057" w:rsidRDefault="00642057" w:rsidP="00642057">
      <w:pPr>
        <w:pStyle w:val="Odstavecseseznamem"/>
        <w:rPr>
          <w:sz w:val="24"/>
          <w:szCs w:val="24"/>
        </w:rPr>
      </w:pPr>
      <w:r w:rsidRPr="00426236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959021"/>
            <wp:effectExtent l="0" t="0" r="0" b="0"/>
            <wp:docPr id="13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6272214"/>
                      <a:chOff x="642910" y="428604"/>
                      <a:chExt cx="7286676" cy="6272214"/>
                    </a:xfrm>
                  </a:grpSpPr>
                  <a:pic>
                    <a:nvPicPr>
                      <a:cNvPr id="4" name="Zástupný symbol pro obsah 3" descr="Severní Evropa.jpg"/>
                      <a:cNvPicPr>
                        <a:picLocks noGrp="1"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2214546" y="714356"/>
                        <a:ext cx="3929058" cy="5986462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6" name="Přímá spojovací čára 5"/>
                      <a:cNvCxnSpPr/>
                    </a:nvCxnSpPr>
                    <a:spPr>
                      <a:xfrm rot="16200000" flipV="1">
                        <a:off x="2321703" y="821513"/>
                        <a:ext cx="571504" cy="50006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Přímá spojovací čára 7"/>
                      <a:cNvCxnSpPr/>
                    </a:nvCxnSpPr>
                    <a:spPr>
                      <a:xfrm>
                        <a:off x="5357818" y="3714752"/>
                        <a:ext cx="928694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" name="Přímá spojovací čára 9"/>
                      <a:cNvCxnSpPr/>
                    </a:nvCxnSpPr>
                    <a:spPr>
                      <a:xfrm flipV="1">
                        <a:off x="4214810" y="2000240"/>
                        <a:ext cx="2286016" cy="114300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Přímá spojovací čára 11"/>
                      <a:cNvCxnSpPr/>
                    </a:nvCxnSpPr>
                    <a:spPr>
                      <a:xfrm rot="10800000">
                        <a:off x="2000232" y="5857892"/>
                        <a:ext cx="642942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Přímá spojovací čára 17"/>
                      <a:cNvCxnSpPr/>
                    </a:nvCxnSpPr>
                    <a:spPr>
                      <a:xfrm rot="10800000">
                        <a:off x="2000232" y="3643314"/>
                        <a:ext cx="785818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TextovéPole 20"/>
                      <a:cNvSpPr txBox="1"/>
                    </a:nvSpPr>
                    <a:spPr>
                      <a:xfrm flipH="1">
                        <a:off x="831505" y="3214686"/>
                        <a:ext cx="1097289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2" name="TextovéPole 21"/>
                      <a:cNvSpPr txBox="1"/>
                    </a:nvSpPr>
                    <a:spPr>
                      <a:xfrm>
                        <a:off x="6357950" y="1571612"/>
                        <a:ext cx="157163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4" name="TextovéPole 23"/>
                      <a:cNvSpPr txBox="1"/>
                    </a:nvSpPr>
                    <a:spPr>
                      <a:xfrm>
                        <a:off x="642910" y="5429264"/>
                        <a:ext cx="12858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7" name="Vývojový diagram: spojka 16"/>
                      <a:cNvSpPr/>
                    </a:nvSpPr>
                    <a:spPr>
                      <a:xfrm>
                        <a:off x="1928794" y="42860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Vývojový diagram: spojka 19"/>
                      <a:cNvSpPr/>
                    </a:nvSpPr>
                    <a:spPr>
                      <a:xfrm>
                        <a:off x="6500826" y="164305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Vývojový diagram: spojka 22"/>
                      <a:cNvSpPr/>
                    </a:nvSpPr>
                    <a:spPr>
                      <a:xfrm>
                        <a:off x="1571604" y="328612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Vývojový diagram: spojka 24"/>
                      <a:cNvSpPr/>
                    </a:nvSpPr>
                    <a:spPr>
                      <a:xfrm>
                        <a:off x="6286512" y="350043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Vývojový diagram: spojka 25"/>
                      <a:cNvSpPr/>
                    </a:nvSpPr>
                    <a:spPr>
                      <a:xfrm>
                        <a:off x="1571604" y="55721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1857356" y="50004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1500166" y="335756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1428728" y="564357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6215074" y="357187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>
                        <a:off x="6429388" y="171448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42057" w:rsidRPr="00426236" w:rsidRDefault="00642057" w:rsidP="00642057"/>
    <w:p w:rsidR="00642057" w:rsidRDefault="00642057" w:rsidP="00642057"/>
    <w:p w:rsidR="00642057" w:rsidRDefault="00642057" w:rsidP="00642057">
      <w:pPr>
        <w:tabs>
          <w:tab w:val="left" w:pos="1350"/>
        </w:tabs>
      </w:pPr>
      <w:r>
        <w:tab/>
      </w:r>
    </w:p>
    <w:p w:rsidR="00642057" w:rsidRDefault="00642057" w:rsidP="00642057">
      <w:pPr>
        <w:tabs>
          <w:tab w:val="left" w:pos="1350"/>
        </w:tabs>
      </w:pPr>
    </w:p>
    <w:p w:rsidR="00642057" w:rsidRDefault="00642057" w:rsidP="00642057">
      <w:pPr>
        <w:tabs>
          <w:tab w:val="left" w:pos="1350"/>
        </w:tabs>
      </w:pPr>
    </w:p>
    <w:p w:rsidR="00642057" w:rsidRDefault="00642057" w:rsidP="00642057">
      <w:pPr>
        <w:tabs>
          <w:tab w:val="left" w:pos="1350"/>
        </w:tabs>
      </w:pPr>
    </w:p>
    <w:p w:rsidR="00642057" w:rsidRDefault="00642057" w:rsidP="00642057">
      <w:pPr>
        <w:tabs>
          <w:tab w:val="left" w:pos="1350"/>
        </w:tabs>
      </w:pPr>
    </w:p>
    <w:p w:rsidR="00642057" w:rsidRDefault="00642057" w:rsidP="00642057">
      <w:pPr>
        <w:tabs>
          <w:tab w:val="left" w:pos="1350"/>
        </w:tabs>
      </w:pPr>
    </w:p>
    <w:p w:rsidR="00642057" w:rsidRPr="00426236" w:rsidRDefault="00642057" w:rsidP="00740811">
      <w:pPr>
        <w:pStyle w:val="Odstavecseseznamem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 w:rsidRPr="00426236">
        <w:rPr>
          <w:sz w:val="24"/>
          <w:szCs w:val="24"/>
        </w:rPr>
        <w:lastRenderedPageBreak/>
        <w:t>Doplň základní údaje</w:t>
      </w:r>
    </w:p>
    <w:p w:rsidR="00642057" w:rsidRDefault="00642057" w:rsidP="00642057">
      <w:pPr>
        <w:pStyle w:val="Odstavecseseznamem"/>
        <w:tabs>
          <w:tab w:val="left" w:pos="1350"/>
        </w:tabs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 w:rsidRPr="00426236">
        <w:rPr>
          <w:b/>
          <w:sz w:val="24"/>
          <w:szCs w:val="24"/>
        </w:rPr>
        <w:t>Island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Rozloha                          …</w:t>
      </w:r>
      <w:proofErr w:type="gramEnd"/>
      <w:r>
        <w:rPr>
          <w:sz w:val="24"/>
          <w:szCs w:val="24"/>
        </w:rPr>
        <w:t>………………..</w:t>
      </w:r>
    </w:p>
    <w:p w:rsidR="00642057" w:rsidRPr="009B7D7A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Počet </w:t>
      </w:r>
      <w:proofErr w:type="gramStart"/>
      <w:r>
        <w:rPr>
          <w:sz w:val="24"/>
          <w:szCs w:val="24"/>
        </w:rPr>
        <w:t>obyvatel              318 000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Hlavní </w:t>
      </w:r>
      <w:proofErr w:type="gramStart"/>
      <w:r>
        <w:rPr>
          <w:sz w:val="24"/>
          <w:szCs w:val="24"/>
        </w:rPr>
        <w:t>město                 …</w:t>
      </w:r>
      <w:proofErr w:type="gramEnd"/>
      <w:r>
        <w:rPr>
          <w:sz w:val="24"/>
          <w:szCs w:val="24"/>
        </w:rPr>
        <w:t>……………….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 w:rsidRPr="00426236">
        <w:rPr>
          <w:b/>
          <w:sz w:val="24"/>
          <w:szCs w:val="24"/>
        </w:rPr>
        <w:t>Norsko</w:t>
      </w:r>
    </w:p>
    <w:p w:rsidR="00642057" w:rsidRPr="00426236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 w:rsidRPr="00426236">
        <w:rPr>
          <w:sz w:val="24"/>
          <w:szCs w:val="24"/>
        </w:rPr>
        <w:t>Rozloha</w:t>
      </w:r>
      <w:r>
        <w:rPr>
          <w:sz w:val="24"/>
          <w:szCs w:val="24"/>
        </w:rPr>
        <w:t xml:space="preserve">                         …</w:t>
      </w:r>
      <w:proofErr w:type="gramEnd"/>
      <w:r>
        <w:rPr>
          <w:sz w:val="24"/>
          <w:szCs w:val="24"/>
        </w:rPr>
        <w:t>………………..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Počet </w:t>
      </w:r>
      <w:proofErr w:type="gramStart"/>
      <w:r>
        <w:rPr>
          <w:sz w:val="24"/>
          <w:szCs w:val="24"/>
        </w:rPr>
        <w:t>obyvatel             4 692 000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Hlavní </w:t>
      </w:r>
      <w:proofErr w:type="gramStart"/>
      <w:r>
        <w:rPr>
          <w:sz w:val="24"/>
          <w:szCs w:val="24"/>
        </w:rPr>
        <w:t>město                …</w:t>
      </w:r>
      <w:proofErr w:type="gramEnd"/>
      <w:r>
        <w:rPr>
          <w:sz w:val="24"/>
          <w:szCs w:val="24"/>
        </w:rPr>
        <w:t>………………..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 w:rsidRPr="00426236">
        <w:rPr>
          <w:b/>
          <w:sz w:val="24"/>
          <w:szCs w:val="24"/>
        </w:rPr>
        <w:t>Dánsko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Rozloha                          …</w:t>
      </w:r>
      <w:proofErr w:type="gramEnd"/>
      <w:r>
        <w:rPr>
          <w:sz w:val="24"/>
          <w:szCs w:val="24"/>
        </w:rPr>
        <w:t>………………….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Počet </w:t>
      </w:r>
      <w:proofErr w:type="gramStart"/>
      <w:r>
        <w:rPr>
          <w:sz w:val="24"/>
          <w:szCs w:val="24"/>
        </w:rPr>
        <w:t>obyvatel              5 564 000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Hlavní </w:t>
      </w:r>
      <w:proofErr w:type="gramStart"/>
      <w:r>
        <w:rPr>
          <w:sz w:val="24"/>
          <w:szCs w:val="24"/>
        </w:rPr>
        <w:t>město                 …</w:t>
      </w:r>
      <w:proofErr w:type="gramEnd"/>
      <w:r>
        <w:rPr>
          <w:sz w:val="24"/>
          <w:szCs w:val="24"/>
        </w:rPr>
        <w:t>…………………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Finsko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>Rozloha                           …</w:t>
      </w:r>
      <w:proofErr w:type="gramEnd"/>
      <w:r>
        <w:rPr>
          <w:sz w:val="24"/>
          <w:szCs w:val="24"/>
        </w:rPr>
        <w:t>…………………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Počet </w:t>
      </w:r>
      <w:proofErr w:type="gramStart"/>
      <w:r>
        <w:rPr>
          <w:sz w:val="24"/>
          <w:szCs w:val="24"/>
        </w:rPr>
        <w:t>obyvatel               5 350 000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Hlavní </w:t>
      </w:r>
      <w:proofErr w:type="gramStart"/>
      <w:r>
        <w:rPr>
          <w:sz w:val="24"/>
          <w:szCs w:val="24"/>
        </w:rPr>
        <w:t>město                  …</w:t>
      </w:r>
      <w:proofErr w:type="gramEnd"/>
      <w:r>
        <w:rPr>
          <w:sz w:val="24"/>
          <w:szCs w:val="24"/>
        </w:rPr>
        <w:t>………………..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Švédsko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Rozloha                          …</w:t>
      </w:r>
      <w:proofErr w:type="gramEnd"/>
      <w:r>
        <w:rPr>
          <w:sz w:val="24"/>
          <w:szCs w:val="24"/>
        </w:rPr>
        <w:t>………………….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Počet </w:t>
      </w:r>
      <w:proofErr w:type="gramStart"/>
      <w:r>
        <w:rPr>
          <w:sz w:val="24"/>
          <w:szCs w:val="24"/>
        </w:rPr>
        <w:t>obyvatel              9 556 000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Hlavní </w:t>
      </w:r>
      <w:proofErr w:type="gramStart"/>
      <w:r>
        <w:rPr>
          <w:sz w:val="24"/>
          <w:szCs w:val="24"/>
        </w:rPr>
        <w:t>město                 …</w:t>
      </w:r>
      <w:proofErr w:type="gramEnd"/>
      <w:r>
        <w:rPr>
          <w:sz w:val="24"/>
          <w:szCs w:val="24"/>
        </w:rPr>
        <w:t>…………………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740811">
      <w:pPr>
        <w:pStyle w:val="Odstavecseseznamem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Za čísla doplň sousední státy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 w:rsidRPr="009B7D7A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474093"/>
            <wp:effectExtent l="0" t="0" r="0" b="0"/>
            <wp:docPr id="14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43668" cy="5838024"/>
                      <a:chOff x="2071670" y="1019976"/>
                      <a:chExt cx="6143668" cy="5838024"/>
                    </a:xfrm>
                  </a:grpSpPr>
                  <a:pic>
                    <a:nvPicPr>
                      <a:cNvPr id="5" name="Obrázek 4" descr="Severní Evropa.jp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3000364" y="1019976"/>
                        <a:ext cx="3808700" cy="5838024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8" name="Přímá spojovací čára 7"/>
                      <a:cNvCxnSpPr/>
                    </a:nvCxnSpPr>
                    <a:spPr>
                      <a:xfrm flipV="1">
                        <a:off x="6357950" y="5000636"/>
                        <a:ext cx="285752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 flipV="1">
                        <a:off x="6143636" y="5429264"/>
                        <a:ext cx="571504" cy="3571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Přímá spojovací čára 13"/>
                      <a:cNvCxnSpPr/>
                    </a:nvCxnSpPr>
                    <a:spPr>
                      <a:xfrm flipV="1">
                        <a:off x="6143636" y="5786454"/>
                        <a:ext cx="642942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 flipV="1">
                        <a:off x="5715008" y="6215082"/>
                        <a:ext cx="1000132" cy="21431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Přímá spojovací čára 19"/>
                      <a:cNvCxnSpPr/>
                    </a:nvCxnSpPr>
                    <a:spPr>
                      <a:xfrm>
                        <a:off x="5000628" y="6715148"/>
                        <a:ext cx="1357322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/>
                    </a:nvCxnSpPr>
                    <a:spPr>
                      <a:xfrm rot="10800000">
                        <a:off x="2571736" y="6215082"/>
                        <a:ext cx="1000132" cy="42862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9" name="Vývojový diagram: spojka 18"/>
                      <a:cNvSpPr/>
                    </a:nvSpPr>
                    <a:spPr>
                      <a:xfrm>
                        <a:off x="7643834" y="207167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Vývojový diagram: spojka 21"/>
                      <a:cNvSpPr/>
                    </a:nvSpPr>
                    <a:spPr>
                      <a:xfrm>
                        <a:off x="6572264" y="457200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Vývojový diagram: spojka 24"/>
                      <a:cNvSpPr/>
                    </a:nvSpPr>
                    <a:spPr>
                      <a:xfrm>
                        <a:off x="6715140" y="507207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Vývojový diagram: spojka 25"/>
                      <a:cNvSpPr/>
                    </a:nvSpPr>
                    <a:spPr>
                      <a:xfrm>
                        <a:off x="6786578" y="55721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Vývojový diagram: spojka 26"/>
                      <a:cNvSpPr/>
                    </a:nvSpPr>
                    <a:spPr>
                      <a:xfrm>
                        <a:off x="6357950" y="640080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Vývojový diagram: spojka 27"/>
                      <a:cNvSpPr/>
                    </a:nvSpPr>
                    <a:spPr>
                      <a:xfrm>
                        <a:off x="6715140" y="607220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Vývojový diagram: spojka 28"/>
                      <a:cNvSpPr/>
                    </a:nvSpPr>
                    <a:spPr>
                      <a:xfrm>
                        <a:off x="2143108" y="592933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2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7572396" y="2071678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>
                        <a:off x="6500826" y="464344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6715140" y="514351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3" name="TextovéPole 32"/>
                      <a:cNvSpPr txBox="1"/>
                    </a:nvSpPr>
                    <a:spPr>
                      <a:xfrm>
                        <a:off x="6715140" y="5643578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4" name="TextovéPole 33"/>
                      <a:cNvSpPr txBox="1"/>
                    </a:nvSpPr>
                    <a:spPr>
                      <a:xfrm>
                        <a:off x="6715140" y="614364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5" name="TextovéPole 34"/>
                      <a:cNvSpPr txBox="1"/>
                    </a:nvSpPr>
                    <a:spPr>
                      <a:xfrm>
                        <a:off x="6286512" y="642939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6" name="TextovéPole 35"/>
                      <a:cNvSpPr txBox="1"/>
                    </a:nvSpPr>
                    <a:spPr>
                      <a:xfrm>
                        <a:off x="2071670" y="600076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740811">
      <w:pPr>
        <w:pStyle w:val="Odstavecseseznamem"/>
        <w:numPr>
          <w:ilvl w:val="0"/>
          <w:numId w:val="3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Za čísla doplň oceány,</w:t>
      </w:r>
      <w:r w:rsidR="00740811">
        <w:rPr>
          <w:sz w:val="24"/>
          <w:szCs w:val="24"/>
        </w:rPr>
        <w:t xml:space="preserve"> </w:t>
      </w:r>
      <w:r>
        <w:rPr>
          <w:sz w:val="24"/>
          <w:szCs w:val="24"/>
        </w:rPr>
        <w:t>moře,</w:t>
      </w:r>
      <w:r w:rsidR="00740811">
        <w:rPr>
          <w:sz w:val="24"/>
          <w:szCs w:val="24"/>
        </w:rPr>
        <w:t xml:space="preserve"> </w:t>
      </w:r>
      <w:r>
        <w:rPr>
          <w:sz w:val="24"/>
          <w:szCs w:val="24"/>
        </w:rPr>
        <w:t>zálivy a průlivy</w:t>
      </w:r>
    </w:p>
    <w:p w:rsidR="00642057" w:rsidRPr="00E8567F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 w:rsidRPr="00E8567F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760720"/>
            <wp:effectExtent l="0" t="0" r="0" b="0"/>
            <wp:docPr id="15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286544" cy="6286520"/>
                      <a:chOff x="1071538" y="571480"/>
                      <a:chExt cx="6286544" cy="6286520"/>
                    </a:xfrm>
                  </a:grpSpPr>
                  <a:pic>
                    <a:nvPicPr>
                      <a:cNvPr id="3" name="Obrázek 2" descr="Severní Evropa.jp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2857488" y="800974"/>
                        <a:ext cx="3951576" cy="6057026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8" name="Přímá spojovací čára 7"/>
                      <a:cNvCxnSpPr/>
                    </a:nvCxnSpPr>
                    <a:spPr>
                      <a:xfrm flipV="1">
                        <a:off x="5572132" y="2643182"/>
                        <a:ext cx="1143008" cy="5715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Přímá spojovací čára 10"/>
                      <a:cNvCxnSpPr/>
                    </a:nvCxnSpPr>
                    <a:spPr>
                      <a:xfrm>
                        <a:off x="5000628" y="6215082"/>
                        <a:ext cx="1214446" cy="7143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Přímá spojovací čára 12"/>
                      <a:cNvCxnSpPr/>
                    </a:nvCxnSpPr>
                    <a:spPr>
                      <a:xfrm>
                        <a:off x="6429388" y="4714884"/>
                        <a:ext cx="214314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 rot="10800000">
                        <a:off x="2643174" y="4714884"/>
                        <a:ext cx="785818" cy="5715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/>
                    </a:nvCxnSpPr>
                    <a:spPr>
                      <a:xfrm rot="10800000">
                        <a:off x="2786050" y="5429264"/>
                        <a:ext cx="1000132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Přímá spojovací čára 24"/>
                      <a:cNvCxnSpPr/>
                    </a:nvCxnSpPr>
                    <a:spPr>
                      <a:xfrm>
                        <a:off x="6215074" y="1571612"/>
                        <a:ext cx="571504" cy="1588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4" name="Vývojový diagram: spojka 23"/>
                      <a:cNvSpPr/>
                    </a:nvSpPr>
                    <a:spPr>
                      <a:xfrm>
                        <a:off x="3143240" y="57148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Vývojový diagram: spojka 26"/>
                      <a:cNvSpPr/>
                    </a:nvSpPr>
                    <a:spPr>
                      <a:xfrm>
                        <a:off x="1214414" y="13572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Vývojový diagram: spojka 27"/>
                      <a:cNvSpPr/>
                    </a:nvSpPr>
                    <a:spPr>
                      <a:xfrm>
                        <a:off x="3357554" y="285749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Vývojový diagram: spojka 28"/>
                      <a:cNvSpPr/>
                    </a:nvSpPr>
                    <a:spPr>
                      <a:xfrm>
                        <a:off x="2285984" y="428625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Vývojový diagram: spojka 29"/>
                      <a:cNvSpPr/>
                    </a:nvSpPr>
                    <a:spPr>
                      <a:xfrm>
                        <a:off x="2357422" y="507207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Vývojový diagram: spojka 30"/>
                      <a:cNvSpPr/>
                    </a:nvSpPr>
                    <a:spPr>
                      <a:xfrm>
                        <a:off x="2143108" y="60007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Vývojový diagram: spojka 31"/>
                      <a:cNvSpPr/>
                    </a:nvSpPr>
                    <a:spPr>
                      <a:xfrm>
                        <a:off x="6215074" y="614364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Vývojový diagram: spojka 32"/>
                      <a:cNvSpPr/>
                    </a:nvSpPr>
                    <a:spPr>
                      <a:xfrm>
                        <a:off x="6572264" y="471488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Vývojový diagram: spojka 33"/>
                      <a:cNvSpPr/>
                    </a:nvSpPr>
                    <a:spPr>
                      <a:xfrm>
                        <a:off x="6715140" y="242886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Vývojový diagram: spojka 34"/>
                      <a:cNvSpPr/>
                    </a:nvSpPr>
                    <a:spPr>
                      <a:xfrm>
                        <a:off x="6786578" y="142873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Vývojový diagram: spojka 35"/>
                      <a:cNvSpPr/>
                    </a:nvSpPr>
                    <a:spPr>
                      <a:xfrm>
                        <a:off x="6643702" y="8572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TextovéPole 36"/>
                      <a:cNvSpPr txBox="1"/>
                    </a:nvSpPr>
                    <a:spPr>
                      <a:xfrm>
                        <a:off x="1071538" y="1428736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8" name="TextovéPole 37"/>
                      <a:cNvSpPr txBox="1"/>
                    </a:nvSpPr>
                    <a:spPr>
                      <a:xfrm>
                        <a:off x="3143240" y="64291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9" name="TextovéPole 38"/>
                      <a:cNvSpPr txBox="1"/>
                    </a:nvSpPr>
                    <a:spPr>
                      <a:xfrm>
                        <a:off x="3286116" y="2928934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0" name="TextovéPole 39"/>
                      <a:cNvSpPr txBox="1"/>
                    </a:nvSpPr>
                    <a:spPr>
                      <a:xfrm>
                        <a:off x="2214546" y="435769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1" name="TextovéPole 40"/>
                      <a:cNvSpPr txBox="1"/>
                    </a:nvSpPr>
                    <a:spPr>
                      <a:xfrm>
                        <a:off x="2285984" y="514351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2" name="TextovéPole 41"/>
                      <a:cNvSpPr txBox="1"/>
                    </a:nvSpPr>
                    <a:spPr>
                      <a:xfrm>
                        <a:off x="2071670" y="607220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3" name="TextovéPole 42"/>
                      <a:cNvSpPr txBox="1"/>
                    </a:nvSpPr>
                    <a:spPr>
                      <a:xfrm>
                        <a:off x="6143636" y="621508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4" name="TextovéPole 43"/>
                      <a:cNvSpPr txBox="1"/>
                    </a:nvSpPr>
                    <a:spPr>
                      <a:xfrm>
                        <a:off x="6500826" y="478632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5" name="TextovéPole 44"/>
                      <a:cNvSpPr txBox="1"/>
                    </a:nvSpPr>
                    <a:spPr>
                      <a:xfrm>
                        <a:off x="6643702" y="250030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6" name="TextovéPole 45"/>
                      <a:cNvSpPr txBox="1"/>
                    </a:nvSpPr>
                    <a:spPr>
                      <a:xfrm>
                        <a:off x="6715140" y="150017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7" name="TextovéPole 46"/>
                      <a:cNvSpPr txBox="1"/>
                    </a:nvSpPr>
                    <a:spPr>
                      <a:xfrm>
                        <a:off x="6500826" y="928670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numPr>
          <w:ilvl w:val="0"/>
          <w:numId w:val="3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Vyhledej společné znaky států severní Evropy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642057" w:rsidRDefault="00642057" w:rsidP="00642057">
      <w:pPr>
        <w:pStyle w:val="Odstavecseseznamem"/>
        <w:numPr>
          <w:ilvl w:val="0"/>
          <w:numId w:val="4"/>
        </w:numPr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Pr="00E8567F" w:rsidRDefault="00642057" w:rsidP="00642057"/>
    <w:p w:rsidR="00642057" w:rsidRDefault="00642057" w:rsidP="00642057"/>
    <w:p w:rsidR="00642057" w:rsidRDefault="00642057" w:rsidP="00642057">
      <w:pPr>
        <w:ind w:firstLine="708"/>
      </w:pPr>
    </w:p>
    <w:p w:rsidR="00642057" w:rsidRDefault="00642057" w:rsidP="00642057">
      <w:pPr>
        <w:ind w:firstLine="708"/>
      </w:pPr>
    </w:p>
    <w:p w:rsidR="00642057" w:rsidRDefault="00642057" w:rsidP="00642057">
      <w:pPr>
        <w:ind w:firstLine="708"/>
      </w:pPr>
    </w:p>
    <w:p w:rsidR="00642057" w:rsidRDefault="00642057" w:rsidP="00642057">
      <w:pPr>
        <w:ind w:firstLine="708"/>
      </w:pPr>
    </w:p>
    <w:p w:rsidR="00642057" w:rsidRDefault="00642057" w:rsidP="00642057">
      <w:pPr>
        <w:ind w:firstLine="708"/>
        <w:rPr>
          <w:b/>
          <w:sz w:val="32"/>
          <w:szCs w:val="32"/>
        </w:rPr>
      </w:pPr>
      <w:r w:rsidRPr="00E8567F">
        <w:rPr>
          <w:b/>
          <w:sz w:val="32"/>
          <w:szCs w:val="32"/>
        </w:rPr>
        <w:t>Řešení:</w:t>
      </w:r>
    </w:p>
    <w:p w:rsidR="00642057" w:rsidRDefault="00642057" w:rsidP="00642057">
      <w:pPr>
        <w:ind w:firstLine="708"/>
        <w:rPr>
          <w:sz w:val="24"/>
          <w:szCs w:val="24"/>
        </w:rPr>
      </w:pPr>
    </w:p>
    <w:p w:rsidR="00642057" w:rsidRDefault="00642057" w:rsidP="0064205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 čísla doplň názvy států severní Evropy</w:t>
      </w:r>
    </w:p>
    <w:p w:rsidR="00642057" w:rsidRDefault="00642057" w:rsidP="00642057">
      <w:pPr>
        <w:pStyle w:val="Odstavecseseznamem"/>
        <w:rPr>
          <w:sz w:val="24"/>
          <w:szCs w:val="24"/>
        </w:rPr>
      </w:pPr>
    </w:p>
    <w:p w:rsidR="00642057" w:rsidRPr="00E8567F" w:rsidRDefault="00642057" w:rsidP="00642057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E8567F">
        <w:rPr>
          <w:color w:val="FF0000"/>
          <w:sz w:val="24"/>
          <w:szCs w:val="24"/>
        </w:rPr>
        <w:t>Island</w:t>
      </w:r>
    </w:p>
    <w:p w:rsidR="00642057" w:rsidRPr="00E8567F" w:rsidRDefault="00642057" w:rsidP="00642057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E8567F">
        <w:rPr>
          <w:color w:val="FF0000"/>
          <w:sz w:val="24"/>
          <w:szCs w:val="24"/>
        </w:rPr>
        <w:t>Norsko</w:t>
      </w:r>
    </w:p>
    <w:p w:rsidR="00642057" w:rsidRPr="00E8567F" w:rsidRDefault="00642057" w:rsidP="00642057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E8567F">
        <w:rPr>
          <w:color w:val="FF0000"/>
          <w:sz w:val="24"/>
          <w:szCs w:val="24"/>
        </w:rPr>
        <w:t>Dánsko</w:t>
      </w:r>
    </w:p>
    <w:p w:rsidR="00642057" w:rsidRPr="00E8567F" w:rsidRDefault="00642057" w:rsidP="00642057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E8567F">
        <w:rPr>
          <w:color w:val="FF0000"/>
          <w:sz w:val="24"/>
          <w:szCs w:val="24"/>
        </w:rPr>
        <w:t>Finsko</w:t>
      </w:r>
    </w:p>
    <w:p w:rsidR="00642057" w:rsidRDefault="00642057" w:rsidP="00642057">
      <w:pPr>
        <w:pStyle w:val="Odstavecseseznamem"/>
        <w:numPr>
          <w:ilvl w:val="0"/>
          <w:numId w:val="6"/>
        </w:numPr>
        <w:rPr>
          <w:color w:val="FF0000"/>
          <w:sz w:val="24"/>
          <w:szCs w:val="24"/>
        </w:rPr>
      </w:pPr>
      <w:r w:rsidRPr="00E8567F">
        <w:rPr>
          <w:color w:val="FF0000"/>
          <w:sz w:val="24"/>
          <w:szCs w:val="24"/>
        </w:rPr>
        <w:t>Švédsko</w:t>
      </w:r>
    </w:p>
    <w:p w:rsidR="00642057" w:rsidRDefault="00642057" w:rsidP="00642057">
      <w:pPr>
        <w:pStyle w:val="Odstavecseseznamem"/>
        <w:ind w:left="1080"/>
        <w:rPr>
          <w:color w:val="FF0000"/>
          <w:sz w:val="24"/>
          <w:szCs w:val="24"/>
        </w:rPr>
      </w:pPr>
    </w:p>
    <w:p w:rsidR="00642057" w:rsidRDefault="00642057" w:rsidP="0064205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642057" w:rsidRDefault="00642057" w:rsidP="00642057">
      <w:pPr>
        <w:pStyle w:val="Odstavecseseznamem"/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 w:rsidRPr="00426236">
        <w:rPr>
          <w:b/>
          <w:sz w:val="24"/>
          <w:szCs w:val="24"/>
        </w:rPr>
        <w:t>Island</w:t>
      </w:r>
    </w:p>
    <w:p w:rsidR="00642057" w:rsidRPr="00E8567F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Rozloha                          </w:t>
      </w:r>
      <w:r w:rsidRPr="00E8567F">
        <w:rPr>
          <w:color w:val="FF0000"/>
          <w:sz w:val="24"/>
          <w:szCs w:val="24"/>
        </w:rPr>
        <w:t>103 125</w:t>
      </w:r>
      <w:proofErr w:type="gramEnd"/>
      <w:r w:rsidRPr="00E8567F">
        <w:rPr>
          <w:color w:val="FF0000"/>
          <w:sz w:val="24"/>
          <w:szCs w:val="24"/>
        </w:rPr>
        <w:t xml:space="preserve"> km</w:t>
      </w:r>
      <w:r w:rsidRPr="00E8567F">
        <w:rPr>
          <w:color w:val="FF0000"/>
          <w:sz w:val="24"/>
          <w:szCs w:val="24"/>
          <w:vertAlign w:val="superscript"/>
        </w:rPr>
        <w:t>2</w:t>
      </w:r>
    </w:p>
    <w:p w:rsidR="00642057" w:rsidRPr="009B7D7A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Počet </w:t>
      </w:r>
      <w:proofErr w:type="gramStart"/>
      <w:r>
        <w:rPr>
          <w:sz w:val="24"/>
          <w:szCs w:val="24"/>
        </w:rPr>
        <w:t>obyvatel              318 000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Hlavní </w:t>
      </w:r>
      <w:proofErr w:type="gramStart"/>
      <w:r>
        <w:rPr>
          <w:sz w:val="24"/>
          <w:szCs w:val="24"/>
        </w:rPr>
        <w:t xml:space="preserve">město                 </w:t>
      </w:r>
      <w:proofErr w:type="spellStart"/>
      <w:r w:rsidRPr="00E8567F">
        <w:rPr>
          <w:color w:val="FF0000"/>
          <w:sz w:val="24"/>
          <w:szCs w:val="24"/>
        </w:rPr>
        <w:t>Rejkjavík</w:t>
      </w:r>
      <w:proofErr w:type="spellEnd"/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 w:rsidRPr="00426236">
        <w:rPr>
          <w:b/>
          <w:sz w:val="24"/>
          <w:szCs w:val="24"/>
        </w:rPr>
        <w:t>Norsko</w:t>
      </w:r>
    </w:p>
    <w:p w:rsidR="00642057" w:rsidRPr="00E8567F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proofErr w:type="gramStart"/>
      <w:r w:rsidRPr="00426236">
        <w:rPr>
          <w:sz w:val="24"/>
          <w:szCs w:val="24"/>
        </w:rPr>
        <w:t>Rozloha</w:t>
      </w:r>
      <w:r>
        <w:rPr>
          <w:sz w:val="24"/>
          <w:szCs w:val="24"/>
        </w:rPr>
        <w:t xml:space="preserve">                         </w:t>
      </w:r>
      <w:r w:rsidRPr="00E8567F">
        <w:rPr>
          <w:color w:val="FF0000"/>
          <w:sz w:val="24"/>
          <w:szCs w:val="24"/>
        </w:rPr>
        <w:t>323 758</w:t>
      </w:r>
      <w:proofErr w:type="gramEnd"/>
      <w:r w:rsidRPr="00E8567F">
        <w:rPr>
          <w:color w:val="FF0000"/>
          <w:sz w:val="24"/>
          <w:szCs w:val="24"/>
        </w:rPr>
        <w:t xml:space="preserve"> km</w:t>
      </w:r>
      <w:r w:rsidRPr="00E8567F">
        <w:rPr>
          <w:color w:val="FF0000"/>
          <w:sz w:val="24"/>
          <w:szCs w:val="24"/>
          <w:vertAlign w:val="superscript"/>
        </w:rPr>
        <w:t>2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Počet </w:t>
      </w:r>
      <w:proofErr w:type="gramStart"/>
      <w:r>
        <w:rPr>
          <w:sz w:val="24"/>
          <w:szCs w:val="24"/>
        </w:rPr>
        <w:t>obyvatel             4 692 000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Hlavní </w:t>
      </w:r>
      <w:proofErr w:type="gramStart"/>
      <w:r>
        <w:rPr>
          <w:sz w:val="24"/>
          <w:szCs w:val="24"/>
        </w:rPr>
        <w:t xml:space="preserve">město                </w:t>
      </w:r>
      <w:r w:rsidRPr="00E8567F">
        <w:rPr>
          <w:color w:val="FF0000"/>
          <w:sz w:val="24"/>
          <w:szCs w:val="24"/>
        </w:rPr>
        <w:t>Oslo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 w:rsidRPr="00426236">
        <w:rPr>
          <w:b/>
          <w:sz w:val="24"/>
          <w:szCs w:val="24"/>
        </w:rPr>
        <w:t>Dánsko</w:t>
      </w:r>
    </w:p>
    <w:p w:rsidR="00642057" w:rsidRPr="002E5779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 xml:space="preserve">Rozloha                          </w:t>
      </w:r>
      <w:r w:rsidRPr="002E5779">
        <w:rPr>
          <w:color w:val="FF0000"/>
          <w:sz w:val="24"/>
          <w:szCs w:val="24"/>
        </w:rPr>
        <w:t>43 094</w:t>
      </w:r>
      <w:proofErr w:type="gramEnd"/>
      <w:r w:rsidRPr="002E5779">
        <w:rPr>
          <w:color w:val="FF0000"/>
          <w:sz w:val="24"/>
          <w:szCs w:val="24"/>
        </w:rPr>
        <w:t xml:space="preserve"> km</w:t>
      </w:r>
      <w:r w:rsidRPr="002E5779">
        <w:rPr>
          <w:color w:val="FF0000"/>
          <w:sz w:val="24"/>
          <w:szCs w:val="24"/>
          <w:vertAlign w:val="superscript"/>
        </w:rPr>
        <w:t>2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Počet </w:t>
      </w:r>
      <w:proofErr w:type="gramStart"/>
      <w:r>
        <w:rPr>
          <w:sz w:val="24"/>
          <w:szCs w:val="24"/>
        </w:rPr>
        <w:t>obyvatel              5 564 000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Hlavní </w:t>
      </w:r>
      <w:proofErr w:type="gramStart"/>
      <w:r>
        <w:rPr>
          <w:sz w:val="24"/>
          <w:szCs w:val="24"/>
        </w:rPr>
        <w:t xml:space="preserve">město                 </w:t>
      </w:r>
      <w:r w:rsidRPr="002E5779">
        <w:rPr>
          <w:color w:val="FF0000"/>
          <w:sz w:val="24"/>
          <w:szCs w:val="24"/>
        </w:rPr>
        <w:t>Kodaň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Finsko</w:t>
      </w:r>
    </w:p>
    <w:p w:rsidR="00642057" w:rsidRPr="002E5779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>
        <w:rPr>
          <w:sz w:val="24"/>
          <w:szCs w:val="24"/>
        </w:rPr>
        <w:t xml:space="preserve">Rozloha                           </w:t>
      </w:r>
      <w:r w:rsidRPr="002E5779">
        <w:rPr>
          <w:color w:val="FF0000"/>
          <w:sz w:val="24"/>
          <w:szCs w:val="24"/>
        </w:rPr>
        <w:t>338 145</w:t>
      </w:r>
      <w:proofErr w:type="gramEnd"/>
      <w:r w:rsidRPr="002E5779">
        <w:rPr>
          <w:color w:val="FF0000"/>
          <w:sz w:val="24"/>
          <w:szCs w:val="24"/>
        </w:rPr>
        <w:t xml:space="preserve"> km</w:t>
      </w:r>
      <w:r w:rsidRPr="002E5779">
        <w:rPr>
          <w:color w:val="FF0000"/>
          <w:sz w:val="24"/>
          <w:szCs w:val="24"/>
          <w:vertAlign w:val="superscript"/>
        </w:rPr>
        <w:t>2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Počet </w:t>
      </w:r>
      <w:proofErr w:type="gramStart"/>
      <w:r>
        <w:rPr>
          <w:sz w:val="24"/>
          <w:szCs w:val="24"/>
        </w:rPr>
        <w:t>obyvatel               5 350 000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Hlavní </w:t>
      </w:r>
      <w:proofErr w:type="gramStart"/>
      <w:r>
        <w:rPr>
          <w:sz w:val="24"/>
          <w:szCs w:val="24"/>
        </w:rPr>
        <w:t xml:space="preserve">město                  </w:t>
      </w:r>
      <w:r w:rsidRPr="002E5779">
        <w:rPr>
          <w:color w:val="FF0000"/>
          <w:sz w:val="24"/>
          <w:szCs w:val="24"/>
        </w:rPr>
        <w:t>Helsinky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Švédsko</w:t>
      </w:r>
    </w:p>
    <w:p w:rsidR="00642057" w:rsidRPr="002E5779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Rozloha                          </w:t>
      </w:r>
      <w:r w:rsidRPr="002E5779">
        <w:rPr>
          <w:color w:val="FF0000"/>
          <w:sz w:val="24"/>
          <w:szCs w:val="24"/>
        </w:rPr>
        <w:t>449 964</w:t>
      </w:r>
      <w:proofErr w:type="gramEnd"/>
      <w:r w:rsidRPr="002E5779">
        <w:rPr>
          <w:color w:val="FF0000"/>
          <w:sz w:val="24"/>
          <w:szCs w:val="24"/>
        </w:rPr>
        <w:t xml:space="preserve"> km</w:t>
      </w:r>
      <w:r w:rsidRPr="002E5779">
        <w:rPr>
          <w:color w:val="FF0000"/>
          <w:sz w:val="24"/>
          <w:szCs w:val="24"/>
          <w:vertAlign w:val="superscript"/>
        </w:rPr>
        <w:t>2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Počet </w:t>
      </w:r>
      <w:proofErr w:type="gramStart"/>
      <w:r>
        <w:rPr>
          <w:sz w:val="24"/>
          <w:szCs w:val="24"/>
        </w:rPr>
        <w:t>obyvatel              9 556 000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Hlavní </w:t>
      </w:r>
      <w:proofErr w:type="gramStart"/>
      <w:r>
        <w:rPr>
          <w:sz w:val="24"/>
          <w:szCs w:val="24"/>
        </w:rPr>
        <w:t xml:space="preserve">město                </w:t>
      </w:r>
      <w:r w:rsidRPr="002E5779">
        <w:rPr>
          <w:color w:val="FF0000"/>
          <w:sz w:val="24"/>
          <w:szCs w:val="24"/>
        </w:rPr>
        <w:t xml:space="preserve"> Stockholm</w:t>
      </w:r>
      <w:proofErr w:type="gramEnd"/>
    </w:p>
    <w:p w:rsidR="00642057" w:rsidRDefault="00642057" w:rsidP="00642057">
      <w:pPr>
        <w:pStyle w:val="Odstavecseseznamem"/>
        <w:tabs>
          <w:tab w:val="left" w:pos="1350"/>
        </w:tabs>
        <w:rPr>
          <w:color w:val="FF0000"/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color w:val="FF0000"/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color w:val="FF0000"/>
          <w:sz w:val="24"/>
          <w:szCs w:val="24"/>
        </w:rPr>
      </w:pPr>
    </w:p>
    <w:p w:rsidR="00642057" w:rsidRDefault="00642057" w:rsidP="00740811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Za čísla doplň sousední státy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Pr="002E5779" w:rsidRDefault="00642057" w:rsidP="00642057">
      <w:pPr>
        <w:pStyle w:val="Odstavecseseznamem"/>
        <w:numPr>
          <w:ilvl w:val="0"/>
          <w:numId w:val="7"/>
        </w:numPr>
        <w:tabs>
          <w:tab w:val="left" w:pos="1350"/>
        </w:tabs>
        <w:rPr>
          <w:color w:val="FF0000"/>
          <w:sz w:val="24"/>
          <w:szCs w:val="24"/>
        </w:rPr>
      </w:pPr>
      <w:r w:rsidRPr="002E5779">
        <w:rPr>
          <w:color w:val="FF0000"/>
          <w:sz w:val="24"/>
          <w:szCs w:val="24"/>
        </w:rPr>
        <w:t>Rusko</w:t>
      </w:r>
    </w:p>
    <w:p w:rsidR="00642057" w:rsidRPr="002E5779" w:rsidRDefault="00642057" w:rsidP="00642057">
      <w:pPr>
        <w:pStyle w:val="Odstavecseseznamem"/>
        <w:numPr>
          <w:ilvl w:val="0"/>
          <w:numId w:val="7"/>
        </w:numPr>
        <w:tabs>
          <w:tab w:val="left" w:pos="1350"/>
        </w:tabs>
        <w:rPr>
          <w:color w:val="FF0000"/>
          <w:sz w:val="24"/>
          <w:szCs w:val="24"/>
        </w:rPr>
      </w:pPr>
      <w:r w:rsidRPr="002E5779">
        <w:rPr>
          <w:color w:val="FF0000"/>
          <w:sz w:val="24"/>
          <w:szCs w:val="24"/>
        </w:rPr>
        <w:t>Estonsko</w:t>
      </w:r>
    </w:p>
    <w:p w:rsidR="00642057" w:rsidRPr="002E5779" w:rsidRDefault="00642057" w:rsidP="00642057">
      <w:pPr>
        <w:pStyle w:val="Odstavecseseznamem"/>
        <w:numPr>
          <w:ilvl w:val="0"/>
          <w:numId w:val="7"/>
        </w:numPr>
        <w:tabs>
          <w:tab w:val="left" w:pos="1350"/>
        </w:tabs>
        <w:rPr>
          <w:color w:val="FF0000"/>
          <w:sz w:val="24"/>
          <w:szCs w:val="24"/>
        </w:rPr>
      </w:pPr>
      <w:r w:rsidRPr="002E5779">
        <w:rPr>
          <w:color w:val="FF0000"/>
          <w:sz w:val="24"/>
          <w:szCs w:val="24"/>
        </w:rPr>
        <w:t>Lotyšsko</w:t>
      </w:r>
    </w:p>
    <w:p w:rsidR="00642057" w:rsidRPr="002E5779" w:rsidRDefault="00642057" w:rsidP="00642057">
      <w:pPr>
        <w:pStyle w:val="Odstavecseseznamem"/>
        <w:numPr>
          <w:ilvl w:val="0"/>
          <w:numId w:val="7"/>
        </w:numPr>
        <w:tabs>
          <w:tab w:val="left" w:pos="1350"/>
        </w:tabs>
        <w:rPr>
          <w:color w:val="FF0000"/>
          <w:sz w:val="24"/>
          <w:szCs w:val="24"/>
        </w:rPr>
      </w:pPr>
      <w:r w:rsidRPr="002E5779">
        <w:rPr>
          <w:color w:val="FF0000"/>
          <w:sz w:val="24"/>
          <w:szCs w:val="24"/>
        </w:rPr>
        <w:t>Litva</w:t>
      </w:r>
    </w:p>
    <w:p w:rsidR="00642057" w:rsidRPr="002E5779" w:rsidRDefault="00642057" w:rsidP="00642057">
      <w:pPr>
        <w:pStyle w:val="Odstavecseseznamem"/>
        <w:numPr>
          <w:ilvl w:val="0"/>
          <w:numId w:val="7"/>
        </w:numPr>
        <w:tabs>
          <w:tab w:val="left" w:pos="1350"/>
        </w:tabs>
        <w:rPr>
          <w:color w:val="FF0000"/>
          <w:sz w:val="24"/>
          <w:szCs w:val="24"/>
        </w:rPr>
      </w:pPr>
      <w:r w:rsidRPr="002E5779">
        <w:rPr>
          <w:color w:val="FF0000"/>
          <w:sz w:val="24"/>
          <w:szCs w:val="24"/>
        </w:rPr>
        <w:t>Rusko</w:t>
      </w:r>
    </w:p>
    <w:p w:rsidR="00642057" w:rsidRPr="002E5779" w:rsidRDefault="00642057" w:rsidP="00642057">
      <w:pPr>
        <w:pStyle w:val="Odstavecseseznamem"/>
        <w:numPr>
          <w:ilvl w:val="0"/>
          <w:numId w:val="7"/>
        </w:numPr>
        <w:tabs>
          <w:tab w:val="left" w:pos="1350"/>
        </w:tabs>
        <w:rPr>
          <w:color w:val="FF0000"/>
          <w:sz w:val="24"/>
          <w:szCs w:val="24"/>
        </w:rPr>
      </w:pPr>
      <w:r w:rsidRPr="002E5779">
        <w:rPr>
          <w:color w:val="FF0000"/>
          <w:sz w:val="24"/>
          <w:szCs w:val="24"/>
        </w:rPr>
        <w:t>Polsko</w:t>
      </w:r>
    </w:p>
    <w:p w:rsidR="00642057" w:rsidRDefault="00642057" w:rsidP="00642057">
      <w:pPr>
        <w:pStyle w:val="Odstavecseseznamem"/>
        <w:numPr>
          <w:ilvl w:val="0"/>
          <w:numId w:val="7"/>
        </w:numPr>
        <w:tabs>
          <w:tab w:val="left" w:pos="1350"/>
        </w:tabs>
        <w:rPr>
          <w:color w:val="FF0000"/>
          <w:sz w:val="24"/>
          <w:szCs w:val="24"/>
        </w:rPr>
      </w:pPr>
      <w:r w:rsidRPr="002E5779">
        <w:rPr>
          <w:color w:val="FF0000"/>
          <w:sz w:val="24"/>
          <w:szCs w:val="24"/>
        </w:rPr>
        <w:t>Německo</w:t>
      </w:r>
    </w:p>
    <w:p w:rsidR="00642057" w:rsidRDefault="00642057" w:rsidP="00642057">
      <w:pPr>
        <w:pStyle w:val="Odstavecseseznamem"/>
        <w:tabs>
          <w:tab w:val="left" w:pos="1350"/>
        </w:tabs>
        <w:ind w:left="1080"/>
        <w:rPr>
          <w:color w:val="FF0000"/>
          <w:sz w:val="24"/>
          <w:szCs w:val="24"/>
        </w:rPr>
      </w:pPr>
    </w:p>
    <w:p w:rsidR="00642057" w:rsidRDefault="00642057" w:rsidP="00740811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Za čísla doplň oceány,</w:t>
      </w:r>
      <w:r w:rsidR="00740811">
        <w:rPr>
          <w:sz w:val="24"/>
          <w:szCs w:val="24"/>
        </w:rPr>
        <w:t xml:space="preserve"> </w:t>
      </w:r>
      <w:r>
        <w:rPr>
          <w:sz w:val="24"/>
          <w:szCs w:val="24"/>
        </w:rPr>
        <w:t>moře,</w:t>
      </w:r>
      <w:r w:rsidR="00740811">
        <w:rPr>
          <w:sz w:val="24"/>
          <w:szCs w:val="24"/>
        </w:rPr>
        <w:t xml:space="preserve"> </w:t>
      </w:r>
      <w:r>
        <w:rPr>
          <w:sz w:val="24"/>
          <w:szCs w:val="24"/>
        </w:rPr>
        <w:t>průlivy a zálivy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Atlantský oceán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Grónské moře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Norské moře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Skagerrak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Kattegat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Severní moře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Baltské moře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Finský záliv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Botnický záliv</w:t>
      </w:r>
    </w:p>
    <w:p w:rsidR="00642057" w:rsidRPr="00DF1046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r w:rsidRPr="00DF1046">
        <w:rPr>
          <w:color w:val="FF0000"/>
          <w:sz w:val="24"/>
          <w:szCs w:val="24"/>
        </w:rPr>
        <w:t>Bílé moře</w:t>
      </w:r>
    </w:p>
    <w:p w:rsidR="00642057" w:rsidRDefault="00642057" w:rsidP="00642057">
      <w:pPr>
        <w:pStyle w:val="Odstavecseseznamem"/>
        <w:numPr>
          <w:ilvl w:val="0"/>
          <w:numId w:val="8"/>
        </w:numPr>
        <w:tabs>
          <w:tab w:val="left" w:pos="1350"/>
        </w:tabs>
        <w:rPr>
          <w:color w:val="FF0000"/>
          <w:sz w:val="24"/>
          <w:szCs w:val="24"/>
        </w:rPr>
      </w:pPr>
      <w:proofErr w:type="spellStart"/>
      <w:r w:rsidRPr="00DF1046">
        <w:rPr>
          <w:color w:val="FF0000"/>
          <w:sz w:val="24"/>
          <w:szCs w:val="24"/>
        </w:rPr>
        <w:t>Barentsovo</w:t>
      </w:r>
      <w:proofErr w:type="spellEnd"/>
      <w:r w:rsidRPr="00DF1046">
        <w:rPr>
          <w:color w:val="FF0000"/>
          <w:sz w:val="24"/>
          <w:szCs w:val="24"/>
        </w:rPr>
        <w:t xml:space="preserve"> moře</w:t>
      </w: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740811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Vyhledej společné znaky států severní Evropy</w:t>
      </w: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Pr="00DF1046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Leží na severu Evropy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Chladné podnebí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Málo orné půdy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Nevhodné podmínky pro zemědělství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Hodně lesů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Hodně jezer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Přístup k moři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Krátké a vodnaté řeky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Čisté životní prostředí</w:t>
      </w:r>
    </w:p>
    <w:p w:rsidR="00642057" w:rsidRPr="002435EC" w:rsidRDefault="00642057" w:rsidP="00642057">
      <w:pPr>
        <w:pStyle w:val="Odstavecseseznamem"/>
        <w:numPr>
          <w:ilvl w:val="0"/>
          <w:numId w:val="9"/>
        </w:numPr>
        <w:tabs>
          <w:tab w:val="left" w:pos="1350"/>
        </w:tabs>
        <w:rPr>
          <w:color w:val="FF0000"/>
          <w:sz w:val="24"/>
          <w:szCs w:val="24"/>
        </w:rPr>
      </w:pPr>
      <w:r w:rsidRPr="002435EC">
        <w:rPr>
          <w:color w:val="FF0000"/>
          <w:sz w:val="24"/>
          <w:szCs w:val="24"/>
        </w:rPr>
        <w:t>Vyspělá ekonomika</w:t>
      </w:r>
    </w:p>
    <w:p w:rsidR="00642057" w:rsidRPr="00DF1046" w:rsidRDefault="00642057" w:rsidP="00642057">
      <w:pPr>
        <w:pStyle w:val="Odstavecseseznamem"/>
        <w:tabs>
          <w:tab w:val="left" w:pos="1350"/>
        </w:tabs>
        <w:rPr>
          <w:color w:val="FF0000"/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Pr="002E5779" w:rsidRDefault="00642057" w:rsidP="00642057">
      <w:pPr>
        <w:tabs>
          <w:tab w:val="left" w:pos="1350"/>
        </w:tabs>
        <w:rPr>
          <w:sz w:val="24"/>
          <w:szCs w:val="24"/>
        </w:rPr>
      </w:pPr>
    </w:p>
    <w:p w:rsidR="00642057" w:rsidRDefault="00642057" w:rsidP="00642057">
      <w:pPr>
        <w:pStyle w:val="Odstavecseseznamem"/>
        <w:tabs>
          <w:tab w:val="left" w:pos="1350"/>
        </w:tabs>
        <w:rPr>
          <w:sz w:val="24"/>
          <w:szCs w:val="24"/>
        </w:rPr>
      </w:pPr>
    </w:p>
    <w:p w:rsidR="00642057" w:rsidRPr="00E8567F" w:rsidRDefault="00642057" w:rsidP="00642057">
      <w:pPr>
        <w:pStyle w:val="Odstavecseseznamem"/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42057" w:rsidRDefault="00642057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42057" w:rsidRPr="00343160" w:rsidRDefault="00642057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740811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740811">
        <w:rPr>
          <w:bCs/>
        </w:rPr>
        <w:t xml:space="preserve"> </w:t>
      </w:r>
      <w:r>
        <w:rPr>
          <w:bCs/>
        </w:rPr>
        <w:t>Pro vyhledávání informací využívají žá</w:t>
      </w:r>
      <w:r w:rsidR="00642057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r w:rsidR="00C32B68">
        <w:rPr>
          <w:bCs/>
        </w:rPr>
        <w:t>pracovali, jak</w:t>
      </w:r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740811">
        <w:rPr>
          <w:bCs/>
        </w:rPr>
        <w:t>25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642057">
        <w:rPr>
          <w:bCs/>
        </w:rPr>
        <w:t>.třídě</w:t>
      </w:r>
      <w:proofErr w:type="spellEnd"/>
      <w:proofErr w:type="gramEnd"/>
      <w:r w:rsidR="00642057">
        <w:rPr>
          <w:bCs/>
        </w:rPr>
        <w:t xml:space="preserve"> a to dne 30.</w:t>
      </w:r>
      <w:r w:rsidR="00C32B68">
        <w:rPr>
          <w:bCs/>
        </w:rPr>
        <w:t xml:space="preserve"> </w:t>
      </w:r>
      <w:r w:rsidR="00642057">
        <w:rPr>
          <w:bCs/>
        </w:rPr>
        <w:t>5</w:t>
      </w:r>
      <w:r>
        <w:rPr>
          <w:bCs/>
        </w:rPr>
        <w:t>.</w:t>
      </w:r>
      <w:r w:rsidR="00C32B68">
        <w:rPr>
          <w:bCs/>
        </w:rPr>
        <w:t xml:space="preserve"> </w:t>
      </w:r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D5" w:rsidRDefault="00002FD5" w:rsidP="00CB7107">
      <w:pPr>
        <w:spacing w:after="0" w:line="240" w:lineRule="auto"/>
      </w:pPr>
      <w:r>
        <w:separator/>
      </w:r>
    </w:p>
  </w:endnote>
  <w:endnote w:type="continuationSeparator" w:id="0">
    <w:p w:rsidR="00002FD5" w:rsidRDefault="00002FD5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740811">
      <w:rPr>
        <w:b/>
        <w:bCs/>
      </w:rPr>
      <w:t xml:space="preserve">Oldřich </w:t>
    </w:r>
    <w:proofErr w:type="spellStart"/>
    <w:r w:rsidR="00740811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D5" w:rsidRDefault="00002FD5" w:rsidP="00CB7107">
      <w:pPr>
        <w:spacing w:after="0" w:line="240" w:lineRule="auto"/>
      </w:pPr>
      <w:r>
        <w:separator/>
      </w:r>
    </w:p>
  </w:footnote>
  <w:footnote w:type="continuationSeparator" w:id="0">
    <w:p w:rsidR="00002FD5" w:rsidRDefault="00002FD5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FD608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DA5"/>
    <w:multiLevelType w:val="hybridMultilevel"/>
    <w:tmpl w:val="5636BC06"/>
    <w:lvl w:ilvl="0" w:tplc="6CF801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E6B86"/>
    <w:multiLevelType w:val="hybridMultilevel"/>
    <w:tmpl w:val="BBE4C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A1EA2"/>
    <w:multiLevelType w:val="hybridMultilevel"/>
    <w:tmpl w:val="4EF0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72B07"/>
    <w:multiLevelType w:val="hybridMultilevel"/>
    <w:tmpl w:val="D8B424CC"/>
    <w:lvl w:ilvl="0" w:tplc="945639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B239C"/>
    <w:multiLevelType w:val="hybridMultilevel"/>
    <w:tmpl w:val="8164683A"/>
    <w:lvl w:ilvl="0" w:tplc="77380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225127"/>
    <w:multiLevelType w:val="hybridMultilevel"/>
    <w:tmpl w:val="D8B424CC"/>
    <w:lvl w:ilvl="0" w:tplc="945639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352797"/>
    <w:multiLevelType w:val="hybridMultilevel"/>
    <w:tmpl w:val="A1C6A864"/>
    <w:lvl w:ilvl="0" w:tplc="608A207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02FD5"/>
    <w:rsid w:val="00010D29"/>
    <w:rsid w:val="00040CEE"/>
    <w:rsid w:val="000E0118"/>
    <w:rsid w:val="000E515B"/>
    <w:rsid w:val="00180464"/>
    <w:rsid w:val="00194EC5"/>
    <w:rsid w:val="001A4E8D"/>
    <w:rsid w:val="001C3AD6"/>
    <w:rsid w:val="00211668"/>
    <w:rsid w:val="00212CF6"/>
    <w:rsid w:val="00224477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2EA7"/>
    <w:rsid w:val="00355543"/>
    <w:rsid w:val="003662A1"/>
    <w:rsid w:val="0038275D"/>
    <w:rsid w:val="00396779"/>
    <w:rsid w:val="003B529B"/>
    <w:rsid w:val="003D118D"/>
    <w:rsid w:val="004071B8"/>
    <w:rsid w:val="004E43CE"/>
    <w:rsid w:val="00501437"/>
    <w:rsid w:val="00520B02"/>
    <w:rsid w:val="005A1A9D"/>
    <w:rsid w:val="00637885"/>
    <w:rsid w:val="00642057"/>
    <w:rsid w:val="00645C9D"/>
    <w:rsid w:val="006575DF"/>
    <w:rsid w:val="006600D1"/>
    <w:rsid w:val="00687742"/>
    <w:rsid w:val="006C0611"/>
    <w:rsid w:val="006F0AE0"/>
    <w:rsid w:val="00732810"/>
    <w:rsid w:val="00740811"/>
    <w:rsid w:val="007F6387"/>
    <w:rsid w:val="00806D35"/>
    <w:rsid w:val="00812827"/>
    <w:rsid w:val="00875DEB"/>
    <w:rsid w:val="0096073E"/>
    <w:rsid w:val="009B0375"/>
    <w:rsid w:val="009C36DA"/>
    <w:rsid w:val="00A545BD"/>
    <w:rsid w:val="00A67A0B"/>
    <w:rsid w:val="00A7259E"/>
    <w:rsid w:val="00A94B12"/>
    <w:rsid w:val="00B32120"/>
    <w:rsid w:val="00B54704"/>
    <w:rsid w:val="00BD3AEE"/>
    <w:rsid w:val="00C32B68"/>
    <w:rsid w:val="00CB7107"/>
    <w:rsid w:val="00CD1472"/>
    <w:rsid w:val="00CE01EF"/>
    <w:rsid w:val="00D46F80"/>
    <w:rsid w:val="00D86F1A"/>
    <w:rsid w:val="00DB3FD6"/>
    <w:rsid w:val="00DC6225"/>
    <w:rsid w:val="00E0062A"/>
    <w:rsid w:val="00E049B5"/>
    <w:rsid w:val="00E27BD9"/>
    <w:rsid w:val="00E9048C"/>
    <w:rsid w:val="00E939AA"/>
    <w:rsid w:val="00E97DBC"/>
    <w:rsid w:val="00EA6B00"/>
    <w:rsid w:val="00EC256E"/>
    <w:rsid w:val="00EF3B52"/>
    <w:rsid w:val="00FD6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02464-3FDD-4F08-AC16-5AFBFBD6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2</TotalTime>
  <Pages>10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4863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2013-06-12T06:39:00Z</dcterms:created>
  <dcterms:modified xsi:type="dcterms:W3CDTF">2013-06-25T20:29:00Z</dcterms:modified>
</cp:coreProperties>
</file>